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1CEDC" w14:textId="367475E2" w:rsidR="00767CA0" w:rsidRPr="00EF2AFB" w:rsidRDefault="004548D3" w:rsidP="00767CA0">
      <w:pPr>
        <w:snapToGrid w:val="0"/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r>
        <w:rPr>
          <w:rFonts w:ascii="微軟正黑體" w:eastAsia="微軟正黑體" w:hAnsi="微軟正黑體" w:cs="Times New Roman"/>
          <w:b/>
          <w:sz w:val="28"/>
          <w:szCs w:val="28"/>
        </w:rPr>
        <w:t xml:space="preserve">Taoyuan </w:t>
      </w:r>
      <w:r w:rsidR="00DF3D9B">
        <w:rPr>
          <w:rFonts w:ascii="微軟正黑體" w:eastAsia="微軟正黑體" w:hAnsi="微軟正黑體" w:cs="Times New Roman" w:hint="eastAsia"/>
          <w:b/>
          <w:sz w:val="28"/>
          <w:szCs w:val="28"/>
        </w:rPr>
        <w:t>Mu</w:t>
      </w:r>
      <w:r w:rsidR="00DF3D9B">
        <w:rPr>
          <w:rFonts w:ascii="微軟正黑體" w:eastAsia="微軟正黑體" w:hAnsi="微軟正黑體" w:cs="Times New Roman"/>
          <w:b/>
          <w:sz w:val="28"/>
          <w:szCs w:val="28"/>
        </w:rPr>
        <w:t>nicipal Qingpu</w:t>
      </w:r>
      <w:r>
        <w:rPr>
          <w:rFonts w:ascii="微軟正黑體" w:eastAsia="微軟正黑體" w:hAnsi="微軟正黑體" w:cs="Times New Roman"/>
          <w:b/>
          <w:sz w:val="28"/>
          <w:szCs w:val="28"/>
        </w:rPr>
        <w:t xml:space="preserve"> Junior High School</w:t>
      </w:r>
    </w:p>
    <w:p w14:paraId="7169BA0A" w14:textId="77777777" w:rsidR="00767CA0" w:rsidRPr="00767CA0" w:rsidRDefault="00767CA0" w:rsidP="00767CA0">
      <w:pPr>
        <w:snapToGrid w:val="0"/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32"/>
          <w:szCs w:val="32"/>
        </w:rPr>
        <w:t>Lesson Plan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22"/>
        <w:gridCol w:w="2280"/>
        <w:gridCol w:w="4042"/>
        <w:gridCol w:w="1796"/>
        <w:gridCol w:w="853"/>
        <w:gridCol w:w="1105"/>
      </w:tblGrid>
      <w:tr w:rsidR="0074726E" w:rsidRPr="004548D3" w14:paraId="070AC651" w14:textId="77777777" w:rsidTr="0074726E">
        <w:trPr>
          <w:trHeight w:val="508"/>
        </w:trPr>
        <w:tc>
          <w:tcPr>
            <w:tcW w:w="2802" w:type="dxa"/>
            <w:gridSpan w:val="2"/>
            <w:vAlign w:val="center"/>
          </w:tcPr>
          <w:p w14:paraId="001315F6" w14:textId="77777777" w:rsidR="00767CA0" w:rsidRPr="004548D3" w:rsidRDefault="00767CA0" w:rsidP="00767CA0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Teacher</w:t>
            </w:r>
          </w:p>
        </w:tc>
        <w:tc>
          <w:tcPr>
            <w:tcW w:w="4042" w:type="dxa"/>
          </w:tcPr>
          <w:p w14:paraId="773E2973" w14:textId="4F521AC1" w:rsidR="00767CA0" w:rsidRPr="004548D3" w:rsidRDefault="00295FB5" w:rsidP="00767CA0">
            <w:r>
              <w:t>John</w:t>
            </w:r>
            <w:r w:rsidR="004A6777">
              <w:rPr>
                <w:rFonts w:hint="eastAsia"/>
              </w:rPr>
              <w:t xml:space="preserve"> Curtis</w:t>
            </w:r>
            <w:r w:rsidR="00254EA4">
              <w:rPr>
                <w:rFonts w:hint="eastAsia"/>
              </w:rPr>
              <w:t xml:space="preserve"> </w:t>
            </w:r>
            <w:r w:rsidR="00254EA4">
              <w:t xml:space="preserve">and Fabrizio </w:t>
            </w:r>
            <w:r w:rsidR="00254EA4" w:rsidRPr="00254EA4">
              <w:rPr>
                <w:rFonts w:ascii="標楷體" w:eastAsia="標楷體" w:hAnsi="標楷體" w:hint="eastAsia"/>
              </w:rPr>
              <w:t>徐傑歆</w:t>
            </w:r>
          </w:p>
        </w:tc>
        <w:tc>
          <w:tcPr>
            <w:tcW w:w="1796" w:type="dxa"/>
            <w:vAlign w:val="center"/>
          </w:tcPr>
          <w:p w14:paraId="26C90BA1" w14:textId="77777777" w:rsidR="00767CA0" w:rsidRPr="004548D3" w:rsidRDefault="00767CA0" w:rsidP="00767CA0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Date</w:t>
            </w:r>
          </w:p>
        </w:tc>
        <w:tc>
          <w:tcPr>
            <w:tcW w:w="1958" w:type="dxa"/>
            <w:gridSpan w:val="2"/>
          </w:tcPr>
          <w:p w14:paraId="09CFE181" w14:textId="71AA0578" w:rsidR="00767CA0" w:rsidRPr="004548D3" w:rsidRDefault="00295FB5" w:rsidP="00767CA0">
            <w:r>
              <w:t>16</w:t>
            </w:r>
            <w:r w:rsidRPr="00295FB5">
              <w:rPr>
                <w:vertAlign w:val="superscript"/>
              </w:rPr>
              <w:t>th</w:t>
            </w:r>
            <w:r>
              <w:t xml:space="preserve"> Oct. 2018</w:t>
            </w:r>
          </w:p>
        </w:tc>
      </w:tr>
      <w:tr w:rsidR="0074726E" w:rsidRPr="004548D3" w14:paraId="3093F055" w14:textId="77777777" w:rsidTr="0074726E">
        <w:trPr>
          <w:trHeight w:val="514"/>
        </w:trPr>
        <w:tc>
          <w:tcPr>
            <w:tcW w:w="2802" w:type="dxa"/>
            <w:gridSpan w:val="2"/>
            <w:vAlign w:val="center"/>
          </w:tcPr>
          <w:p w14:paraId="4366CA99" w14:textId="77777777" w:rsidR="00767CA0" w:rsidRPr="004548D3" w:rsidRDefault="00767CA0" w:rsidP="00767CA0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School</w:t>
            </w:r>
          </w:p>
        </w:tc>
        <w:tc>
          <w:tcPr>
            <w:tcW w:w="4042" w:type="dxa"/>
          </w:tcPr>
          <w:p w14:paraId="597719C3" w14:textId="0A9BE55D" w:rsidR="00767CA0" w:rsidRPr="00295FB5" w:rsidRDefault="00295FB5" w:rsidP="00767CA0">
            <w:pPr>
              <w:rPr>
                <w:rFonts w:asciiTheme="majorHAnsi" w:hAnsiTheme="majorHAnsi" w:cstheme="majorHAnsi"/>
              </w:rPr>
            </w:pPr>
            <w:r w:rsidRPr="00295FB5">
              <w:rPr>
                <w:rFonts w:asciiTheme="majorHAnsi" w:eastAsia="微軟正黑體" w:hAnsiTheme="majorHAnsi" w:cstheme="majorHAnsi"/>
                <w:szCs w:val="28"/>
              </w:rPr>
              <w:t>Qingpu Junior High School</w:t>
            </w:r>
          </w:p>
        </w:tc>
        <w:tc>
          <w:tcPr>
            <w:tcW w:w="1796" w:type="dxa"/>
            <w:vAlign w:val="center"/>
          </w:tcPr>
          <w:p w14:paraId="492420EF" w14:textId="77E6A71B" w:rsidR="00767CA0" w:rsidRPr="004548D3" w:rsidRDefault="00767CA0" w:rsidP="00767CA0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Grade</w:t>
            </w:r>
            <w:r w:rsidR="002A1089" w:rsidRPr="004548D3">
              <w:rPr>
                <w:rFonts w:ascii="Comic Sans MS" w:hAnsi="Comic Sans MS"/>
              </w:rPr>
              <w:t xml:space="preserve"> Level</w:t>
            </w:r>
          </w:p>
        </w:tc>
        <w:tc>
          <w:tcPr>
            <w:tcW w:w="1958" w:type="dxa"/>
            <w:gridSpan w:val="2"/>
          </w:tcPr>
          <w:p w14:paraId="0A105B87" w14:textId="0B2EFF6A" w:rsidR="00767CA0" w:rsidRPr="004548D3" w:rsidRDefault="00295FB5" w:rsidP="00767CA0">
            <w:r>
              <w:t>7</w:t>
            </w:r>
            <w:r w:rsidR="00FB7A2F" w:rsidRPr="00FB7A2F">
              <w:rPr>
                <w:rFonts w:hint="eastAsia"/>
                <w:vertAlign w:val="superscript"/>
              </w:rPr>
              <w:t>th</w:t>
            </w:r>
            <w:r w:rsidR="00FB7A2F"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</w:tc>
      </w:tr>
      <w:tr w:rsidR="0074726E" w:rsidRPr="004548D3" w14:paraId="53A35599" w14:textId="77777777" w:rsidTr="0074726E">
        <w:trPr>
          <w:trHeight w:val="506"/>
        </w:trPr>
        <w:tc>
          <w:tcPr>
            <w:tcW w:w="2802" w:type="dxa"/>
            <w:gridSpan w:val="2"/>
            <w:vAlign w:val="center"/>
          </w:tcPr>
          <w:p w14:paraId="3677BFC0" w14:textId="77777777" w:rsidR="00767CA0" w:rsidRPr="004548D3" w:rsidRDefault="00767CA0" w:rsidP="00767CA0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Class</w:t>
            </w:r>
          </w:p>
        </w:tc>
        <w:tc>
          <w:tcPr>
            <w:tcW w:w="4042" w:type="dxa"/>
          </w:tcPr>
          <w:p w14:paraId="2B03FE8B" w14:textId="04CD5E49" w:rsidR="00767CA0" w:rsidRPr="004548D3" w:rsidRDefault="00295FB5" w:rsidP="00767CA0">
            <w:r>
              <w:t>PE</w:t>
            </w:r>
          </w:p>
        </w:tc>
        <w:tc>
          <w:tcPr>
            <w:tcW w:w="1796" w:type="dxa"/>
            <w:vAlign w:val="center"/>
          </w:tcPr>
          <w:p w14:paraId="5348F383" w14:textId="77777777" w:rsidR="00767CA0" w:rsidRPr="004548D3" w:rsidRDefault="00767CA0" w:rsidP="00767CA0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Number of Ss</w:t>
            </w:r>
          </w:p>
        </w:tc>
        <w:tc>
          <w:tcPr>
            <w:tcW w:w="1958" w:type="dxa"/>
            <w:gridSpan w:val="2"/>
          </w:tcPr>
          <w:p w14:paraId="30B2BA56" w14:textId="5E0D94FE" w:rsidR="00767CA0" w:rsidRPr="004548D3" w:rsidRDefault="00916E89" w:rsidP="00767CA0">
            <w:r>
              <w:t>28</w:t>
            </w:r>
          </w:p>
        </w:tc>
      </w:tr>
      <w:tr w:rsidR="00826554" w:rsidRPr="004548D3" w14:paraId="094C4844" w14:textId="77777777" w:rsidTr="007A2B61">
        <w:trPr>
          <w:trHeight w:val="1083"/>
        </w:trPr>
        <w:tc>
          <w:tcPr>
            <w:tcW w:w="2802" w:type="dxa"/>
            <w:gridSpan w:val="2"/>
            <w:vAlign w:val="center"/>
          </w:tcPr>
          <w:p w14:paraId="09006D5A" w14:textId="77777777" w:rsidR="00826554" w:rsidRPr="004548D3" w:rsidRDefault="00826554" w:rsidP="00826554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Learning Objectives</w:t>
            </w:r>
          </w:p>
        </w:tc>
        <w:tc>
          <w:tcPr>
            <w:tcW w:w="7796" w:type="dxa"/>
            <w:gridSpan w:val="4"/>
          </w:tcPr>
          <w:p w14:paraId="706FBA55" w14:textId="77E97B7B" w:rsidR="00247B00" w:rsidRPr="006218D6" w:rsidRDefault="006218D6" w:rsidP="005A6BF3">
            <w:pPr>
              <w:rPr>
                <w:rFonts w:asciiTheme="majorHAnsi" w:hAnsiTheme="majorHAnsi" w:cstheme="majorHAnsi"/>
              </w:rPr>
            </w:pPr>
            <w:r w:rsidRPr="006218D6">
              <w:rPr>
                <w:rFonts w:asciiTheme="majorHAnsi" w:hAnsiTheme="majorHAnsi" w:cstheme="majorHAnsi"/>
                <w:szCs w:val="28"/>
              </w:rPr>
              <w:t>Ss learn relay vocabulary and how to exchange the baton correctly.</w:t>
            </w:r>
          </w:p>
        </w:tc>
      </w:tr>
      <w:tr w:rsidR="00677638" w:rsidRPr="004548D3" w14:paraId="0A5758A4" w14:textId="77777777" w:rsidTr="00826554">
        <w:trPr>
          <w:trHeight w:val="983"/>
        </w:trPr>
        <w:tc>
          <w:tcPr>
            <w:tcW w:w="2802" w:type="dxa"/>
            <w:gridSpan w:val="2"/>
            <w:vAlign w:val="center"/>
          </w:tcPr>
          <w:p w14:paraId="4CBE8302" w14:textId="7CFB8886" w:rsidR="00677638" w:rsidRPr="004548D3" w:rsidRDefault="00645C00" w:rsidP="00826554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Ss’s Prior Knowledge</w:t>
            </w:r>
          </w:p>
        </w:tc>
        <w:tc>
          <w:tcPr>
            <w:tcW w:w="7796" w:type="dxa"/>
            <w:gridSpan w:val="4"/>
          </w:tcPr>
          <w:p w14:paraId="2C773E1C" w14:textId="77777777" w:rsidR="00677638" w:rsidRDefault="00295FB5" w:rsidP="00753AD4">
            <w:r>
              <w:t>Ss know the warm-up routine</w:t>
            </w:r>
            <w:r w:rsidR="006218D6">
              <w:t>.</w:t>
            </w:r>
          </w:p>
          <w:p w14:paraId="43B4CE33" w14:textId="1B7CE2BA" w:rsidR="00BA3889" w:rsidRPr="004548D3" w:rsidRDefault="00BA3889" w:rsidP="00753AD4">
            <w:r>
              <w:t xml:space="preserve">Ss know </w:t>
            </w:r>
            <w:r w:rsidR="00153E79">
              <w:t>lane, first to fifth, stop and go.</w:t>
            </w:r>
          </w:p>
        </w:tc>
      </w:tr>
      <w:tr w:rsidR="0074726E" w:rsidRPr="004548D3" w14:paraId="56902A32" w14:textId="77777777" w:rsidTr="0074726E">
        <w:trPr>
          <w:trHeight w:val="969"/>
        </w:trPr>
        <w:tc>
          <w:tcPr>
            <w:tcW w:w="2802" w:type="dxa"/>
            <w:gridSpan w:val="2"/>
            <w:vAlign w:val="center"/>
          </w:tcPr>
          <w:p w14:paraId="1A9FC8B1" w14:textId="14B117A4" w:rsidR="00767CA0" w:rsidRPr="004548D3" w:rsidRDefault="00767CA0" w:rsidP="00767CA0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 xml:space="preserve">Ss’ </w:t>
            </w:r>
            <w:r w:rsidR="00645C00" w:rsidRPr="004548D3">
              <w:rPr>
                <w:rFonts w:ascii="Comic Sans MS" w:hAnsi="Comic Sans MS"/>
              </w:rPr>
              <w:t xml:space="preserve">Learning </w:t>
            </w:r>
            <w:r w:rsidRPr="004548D3">
              <w:rPr>
                <w:rFonts w:ascii="Comic Sans MS" w:hAnsi="Comic Sans MS"/>
              </w:rPr>
              <w:t>Profile</w:t>
            </w:r>
          </w:p>
          <w:p w14:paraId="08DD39A5" w14:textId="5FDF4D9B" w:rsidR="00E01C69" w:rsidRPr="004548D3" w:rsidRDefault="00645C00" w:rsidP="00E01C69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(for Differentiation P</w:t>
            </w:r>
            <w:r w:rsidR="00E01C69" w:rsidRPr="004548D3">
              <w:rPr>
                <w:rFonts w:ascii="Comic Sans MS" w:hAnsi="Comic Sans MS"/>
              </w:rPr>
              <w:t>urposes)</w:t>
            </w:r>
          </w:p>
        </w:tc>
        <w:tc>
          <w:tcPr>
            <w:tcW w:w="7796" w:type="dxa"/>
            <w:gridSpan w:val="4"/>
          </w:tcPr>
          <w:p w14:paraId="29F9286A" w14:textId="53D1508A" w:rsidR="00803A1D" w:rsidRPr="004548D3" w:rsidRDefault="00D84240" w:rsidP="00767CA0">
            <w:r>
              <w:t xml:space="preserve">Ss will practice the vocabulary as required, additional practice </w:t>
            </w:r>
            <w:r w:rsidR="00A94B6E">
              <w:t xml:space="preserve">for </w:t>
            </w:r>
            <w:r w:rsidR="006218D6">
              <w:t xml:space="preserve">performance and vocabulary </w:t>
            </w:r>
            <w:r>
              <w:t>will be given if needed.</w:t>
            </w:r>
          </w:p>
        </w:tc>
      </w:tr>
      <w:tr w:rsidR="00891918" w:rsidRPr="004548D3" w14:paraId="070F0D53" w14:textId="77777777" w:rsidTr="0074726E">
        <w:trPr>
          <w:trHeight w:val="969"/>
        </w:trPr>
        <w:tc>
          <w:tcPr>
            <w:tcW w:w="2802" w:type="dxa"/>
            <w:gridSpan w:val="2"/>
            <w:vAlign w:val="center"/>
          </w:tcPr>
          <w:p w14:paraId="16FBF510" w14:textId="4103D0B6" w:rsidR="00891918" w:rsidRPr="004548D3" w:rsidRDefault="00891918" w:rsidP="00767C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Teaching Materials</w:t>
            </w:r>
            <w:r w:rsidR="00CE6A39">
              <w:rPr>
                <w:rFonts w:ascii="Comic Sans MS" w:hAnsi="Comic Sans MS"/>
              </w:rPr>
              <w:t xml:space="preserve"> or Contents</w:t>
            </w:r>
          </w:p>
        </w:tc>
        <w:tc>
          <w:tcPr>
            <w:tcW w:w="7796" w:type="dxa"/>
            <w:gridSpan w:val="4"/>
          </w:tcPr>
          <w:p w14:paraId="5AF5140D" w14:textId="1E9907F0" w:rsidR="00891918" w:rsidRPr="004548D3" w:rsidRDefault="006218D6" w:rsidP="00767CA0">
            <w:r>
              <w:t>Whiteboard, handouts and relay equipment.</w:t>
            </w:r>
          </w:p>
        </w:tc>
      </w:tr>
      <w:tr w:rsidR="0074726E" w:rsidRPr="004548D3" w14:paraId="5DF64E94" w14:textId="77777777" w:rsidTr="0074726E">
        <w:tc>
          <w:tcPr>
            <w:tcW w:w="2802" w:type="dxa"/>
            <w:gridSpan w:val="2"/>
            <w:vAlign w:val="center"/>
          </w:tcPr>
          <w:p w14:paraId="73AFA923" w14:textId="6302C930" w:rsidR="00F11B2C" w:rsidRPr="004548D3" w:rsidRDefault="00F11B2C" w:rsidP="00767CA0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Steps</w:t>
            </w:r>
          </w:p>
        </w:tc>
        <w:tc>
          <w:tcPr>
            <w:tcW w:w="6691" w:type="dxa"/>
            <w:gridSpan w:val="3"/>
            <w:vAlign w:val="center"/>
          </w:tcPr>
          <w:p w14:paraId="34F88FEA" w14:textId="77777777" w:rsidR="00F11B2C" w:rsidRPr="004548D3" w:rsidRDefault="00F11B2C" w:rsidP="00767CA0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Activities</w:t>
            </w:r>
          </w:p>
        </w:tc>
        <w:tc>
          <w:tcPr>
            <w:tcW w:w="1105" w:type="dxa"/>
            <w:vAlign w:val="center"/>
          </w:tcPr>
          <w:p w14:paraId="3EB5C293" w14:textId="77777777" w:rsidR="00F11B2C" w:rsidRPr="004548D3" w:rsidRDefault="00F11B2C" w:rsidP="00767CA0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 w:hint="eastAsia"/>
              </w:rPr>
              <w:t>Time</w:t>
            </w:r>
          </w:p>
        </w:tc>
      </w:tr>
      <w:tr w:rsidR="00441C31" w:rsidRPr="004548D3" w14:paraId="7FCDE13C" w14:textId="77777777" w:rsidTr="00621C40">
        <w:trPr>
          <w:trHeight w:val="1122"/>
        </w:trPr>
        <w:tc>
          <w:tcPr>
            <w:tcW w:w="522" w:type="dxa"/>
            <w:vAlign w:val="center"/>
          </w:tcPr>
          <w:p w14:paraId="11FE818C" w14:textId="40347554" w:rsidR="00441C31" w:rsidRPr="004548D3" w:rsidRDefault="00441C31" w:rsidP="00441C31">
            <w:pPr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1</w:t>
            </w:r>
          </w:p>
        </w:tc>
        <w:tc>
          <w:tcPr>
            <w:tcW w:w="2280" w:type="dxa"/>
            <w:vAlign w:val="center"/>
          </w:tcPr>
          <w:p w14:paraId="694AC8F5" w14:textId="77777777" w:rsidR="00441C31" w:rsidRPr="004548D3" w:rsidRDefault="00441C31" w:rsidP="00441C31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 xml:space="preserve">Review </w:t>
            </w:r>
          </w:p>
          <w:p w14:paraId="627EEB19" w14:textId="77777777" w:rsidR="00441C31" w:rsidRPr="004548D3" w:rsidRDefault="00441C31" w:rsidP="00441C31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or</w:t>
            </w:r>
          </w:p>
          <w:p w14:paraId="3DB09AB1" w14:textId="4973564A" w:rsidR="00441C31" w:rsidRPr="004548D3" w:rsidRDefault="00441C31" w:rsidP="00441C31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Warm-up</w:t>
            </w:r>
          </w:p>
        </w:tc>
        <w:tc>
          <w:tcPr>
            <w:tcW w:w="6691" w:type="dxa"/>
            <w:gridSpan w:val="3"/>
          </w:tcPr>
          <w:p w14:paraId="6BBC9107" w14:textId="72C8630A" w:rsidR="00441C31" w:rsidRPr="00441C31" w:rsidRDefault="00441C31" w:rsidP="00441C31">
            <w:pPr>
              <w:rPr>
                <w:rFonts w:asciiTheme="majorHAnsi" w:hAnsiTheme="majorHAnsi" w:cstheme="majorHAnsi"/>
              </w:rPr>
            </w:pPr>
            <w:r w:rsidRPr="00441C31">
              <w:rPr>
                <w:rFonts w:asciiTheme="majorHAnsi" w:hAnsiTheme="majorHAnsi" w:cstheme="majorHAnsi"/>
                <w:color w:val="000000"/>
                <w:szCs w:val="28"/>
              </w:rPr>
              <w:t>Ss warm-up, Ss repeat the name and do the movement.</w:t>
            </w:r>
          </w:p>
        </w:tc>
        <w:tc>
          <w:tcPr>
            <w:tcW w:w="1105" w:type="dxa"/>
          </w:tcPr>
          <w:p w14:paraId="3C14AA16" w14:textId="1EF60DF5" w:rsidR="00441C31" w:rsidRPr="004548D3" w:rsidRDefault="00441C31" w:rsidP="00441C31">
            <w:r>
              <w:t>10 mins</w:t>
            </w:r>
          </w:p>
        </w:tc>
      </w:tr>
      <w:tr w:rsidR="00441C31" w:rsidRPr="004548D3" w14:paraId="3BA130F9" w14:textId="77777777" w:rsidTr="0074726E">
        <w:tc>
          <w:tcPr>
            <w:tcW w:w="522" w:type="dxa"/>
            <w:vAlign w:val="center"/>
          </w:tcPr>
          <w:p w14:paraId="20AA58A9" w14:textId="7CED12E5" w:rsidR="00441C31" w:rsidRPr="004548D3" w:rsidRDefault="00441C31" w:rsidP="00441C31">
            <w:pPr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2*</w:t>
            </w:r>
          </w:p>
        </w:tc>
        <w:tc>
          <w:tcPr>
            <w:tcW w:w="2280" w:type="dxa"/>
            <w:vAlign w:val="center"/>
          </w:tcPr>
          <w:p w14:paraId="6FD96249" w14:textId="77777777" w:rsidR="00441C31" w:rsidRPr="004548D3" w:rsidRDefault="00441C31" w:rsidP="00441C31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Presentation</w:t>
            </w:r>
          </w:p>
          <w:p w14:paraId="18B1D65A" w14:textId="77777777" w:rsidR="00441C31" w:rsidRPr="004548D3" w:rsidRDefault="00441C31" w:rsidP="00441C31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 xml:space="preserve">&amp; </w:t>
            </w:r>
          </w:p>
          <w:p w14:paraId="768D153C" w14:textId="3010B740" w:rsidR="00441C31" w:rsidRPr="004548D3" w:rsidRDefault="00441C31" w:rsidP="00441C31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Practice</w:t>
            </w:r>
          </w:p>
        </w:tc>
        <w:tc>
          <w:tcPr>
            <w:tcW w:w="6691" w:type="dxa"/>
            <w:gridSpan w:val="3"/>
          </w:tcPr>
          <w:p w14:paraId="28B9ACBD" w14:textId="0C8C5F63" w:rsidR="00441C31" w:rsidRPr="00441C31" w:rsidRDefault="00441C31" w:rsidP="00441C31">
            <w:pPr>
              <w:rPr>
                <w:rFonts w:asciiTheme="majorHAnsi" w:hAnsiTheme="majorHAnsi" w:cstheme="majorHAnsi"/>
                <w:color w:val="000000"/>
                <w:szCs w:val="28"/>
              </w:rPr>
            </w:pPr>
            <w:r w:rsidRPr="00441C31">
              <w:rPr>
                <w:rFonts w:asciiTheme="majorHAnsi" w:hAnsiTheme="majorHAnsi" w:cstheme="majorHAnsi"/>
                <w:color w:val="000000"/>
                <w:szCs w:val="28"/>
              </w:rPr>
              <w:t>T introduces relay vocabulary and rules.</w:t>
            </w:r>
          </w:p>
          <w:p w14:paraId="4218120D" w14:textId="3BDC9AD2" w:rsidR="00441C31" w:rsidRPr="00441C31" w:rsidRDefault="00441C31" w:rsidP="00441C31">
            <w:pPr>
              <w:rPr>
                <w:rFonts w:asciiTheme="majorHAnsi" w:hAnsiTheme="majorHAnsi" w:cstheme="majorHAnsi"/>
              </w:rPr>
            </w:pPr>
            <w:r w:rsidRPr="00441C31">
              <w:rPr>
                <w:rFonts w:asciiTheme="majorHAnsi" w:hAnsiTheme="majorHAnsi" w:cstheme="majorHAnsi"/>
                <w:szCs w:val="28"/>
              </w:rPr>
              <w:t>Ss have standing practice of exchanging the baton.</w:t>
            </w:r>
            <w:r>
              <w:rPr>
                <w:rFonts w:asciiTheme="majorHAnsi" w:hAnsiTheme="majorHAnsi" w:cstheme="majorHAnsi"/>
                <w:szCs w:val="28"/>
              </w:rPr>
              <w:t xml:space="preserve"> Will say ‘Here’s the baton.’ as they exchange</w:t>
            </w:r>
          </w:p>
        </w:tc>
        <w:tc>
          <w:tcPr>
            <w:tcW w:w="1105" w:type="dxa"/>
          </w:tcPr>
          <w:p w14:paraId="30796194" w14:textId="072BEF20" w:rsidR="00441C31" w:rsidRPr="004548D3" w:rsidRDefault="00441C31" w:rsidP="00441C31">
            <w:r>
              <w:t>15 mins</w:t>
            </w:r>
          </w:p>
        </w:tc>
      </w:tr>
      <w:tr w:rsidR="00441C31" w:rsidRPr="004548D3" w14:paraId="3F121329" w14:textId="77777777" w:rsidTr="0017223F">
        <w:trPr>
          <w:trHeight w:val="3714"/>
        </w:trPr>
        <w:tc>
          <w:tcPr>
            <w:tcW w:w="522" w:type="dxa"/>
            <w:vAlign w:val="center"/>
          </w:tcPr>
          <w:p w14:paraId="51DB4390" w14:textId="6A7AE002" w:rsidR="00441C31" w:rsidRPr="004548D3" w:rsidRDefault="00441C31" w:rsidP="00441C31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3*</w:t>
            </w:r>
          </w:p>
        </w:tc>
        <w:tc>
          <w:tcPr>
            <w:tcW w:w="2280" w:type="dxa"/>
            <w:vAlign w:val="center"/>
          </w:tcPr>
          <w:p w14:paraId="6705F1B8" w14:textId="77777777" w:rsidR="00441C31" w:rsidRPr="004548D3" w:rsidRDefault="00441C31" w:rsidP="00441C31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 xml:space="preserve">Activities </w:t>
            </w:r>
          </w:p>
          <w:p w14:paraId="6A17042C" w14:textId="77777777" w:rsidR="00441C31" w:rsidRPr="004548D3" w:rsidRDefault="00441C31" w:rsidP="00441C31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&amp;</w:t>
            </w:r>
          </w:p>
          <w:p w14:paraId="1B47B2F9" w14:textId="2DCE6B9A" w:rsidR="00441C31" w:rsidRPr="004548D3" w:rsidRDefault="00441C31" w:rsidP="00441C31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Worksheet</w:t>
            </w:r>
          </w:p>
          <w:p w14:paraId="5A5757FC" w14:textId="449225E4" w:rsidR="00441C31" w:rsidRPr="004548D3" w:rsidRDefault="00441C31" w:rsidP="00441C31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(Differentiation Needed)</w:t>
            </w:r>
          </w:p>
        </w:tc>
        <w:tc>
          <w:tcPr>
            <w:tcW w:w="6691" w:type="dxa"/>
            <w:gridSpan w:val="3"/>
          </w:tcPr>
          <w:p w14:paraId="7B9C77FE" w14:textId="26044AA6" w:rsidR="00441C31" w:rsidRDefault="00441C31" w:rsidP="00441C31">
            <w:pPr>
              <w:rPr>
                <w:rFonts w:asciiTheme="majorHAnsi" w:hAnsiTheme="majorHAnsi" w:cstheme="majorHAnsi"/>
                <w:color w:val="000000"/>
                <w:szCs w:val="28"/>
              </w:rPr>
            </w:pPr>
            <w:r w:rsidRPr="00441C31">
              <w:rPr>
                <w:rFonts w:asciiTheme="majorHAnsi" w:hAnsiTheme="majorHAnsi" w:cstheme="majorHAnsi"/>
                <w:color w:val="000000"/>
                <w:szCs w:val="28"/>
              </w:rPr>
              <w:t>Ss practice running and exchanging the baton.</w:t>
            </w:r>
            <w:r w:rsidR="00671A58">
              <w:rPr>
                <w:rFonts w:asciiTheme="majorHAnsi" w:hAnsiTheme="majorHAnsi" w:cstheme="majorHAnsi"/>
                <w:color w:val="000000"/>
                <w:szCs w:val="28"/>
              </w:rPr>
              <w:t xml:space="preserve"> Practice saying:</w:t>
            </w:r>
            <w:r w:rsidR="00BA3889">
              <w:rPr>
                <w:rFonts w:asciiTheme="majorHAnsi" w:hAnsiTheme="majorHAnsi" w:cstheme="majorHAnsi"/>
                <w:color w:val="000000"/>
                <w:szCs w:val="28"/>
              </w:rPr>
              <w:t xml:space="preserve"> </w:t>
            </w:r>
          </w:p>
          <w:p w14:paraId="5288E7AA" w14:textId="77777777" w:rsidR="003036E3" w:rsidRPr="00671A58" w:rsidRDefault="003036E3" w:rsidP="00441C31">
            <w:pPr>
              <w:rPr>
                <w:rFonts w:asciiTheme="majorHAnsi" w:hAnsiTheme="majorHAnsi" w:cstheme="majorHAnsi"/>
              </w:rPr>
            </w:pPr>
            <w:r w:rsidRPr="00671A58">
              <w:rPr>
                <w:rFonts w:asciiTheme="majorHAnsi" w:hAnsiTheme="majorHAnsi" w:cstheme="majorHAnsi"/>
              </w:rPr>
              <w:t>Here’s the baton.</w:t>
            </w:r>
          </w:p>
          <w:p w14:paraId="692C354E" w14:textId="77777777" w:rsidR="003036E3" w:rsidRPr="00671A58" w:rsidRDefault="003036E3" w:rsidP="003036E3">
            <w:pPr>
              <w:rPr>
                <w:rFonts w:asciiTheme="majorHAnsi" w:hAnsiTheme="majorHAnsi" w:cstheme="majorHAnsi"/>
              </w:rPr>
            </w:pPr>
            <w:r w:rsidRPr="00671A58">
              <w:rPr>
                <w:rFonts w:asciiTheme="majorHAnsi" w:hAnsiTheme="majorHAnsi" w:cstheme="majorHAnsi"/>
              </w:rPr>
              <w:t>Faster, faster.</w:t>
            </w:r>
          </w:p>
          <w:p w14:paraId="4F8F5E32" w14:textId="77777777" w:rsidR="003036E3" w:rsidRDefault="00671A58" w:rsidP="00441C31">
            <w:pPr>
              <w:rPr>
                <w:rFonts w:asciiTheme="majorHAnsi" w:hAnsiTheme="majorHAnsi" w:cstheme="majorHAnsi"/>
              </w:rPr>
            </w:pPr>
            <w:r w:rsidRPr="00671A58">
              <w:rPr>
                <w:rFonts w:asciiTheme="majorHAnsi" w:hAnsiTheme="majorHAnsi" w:cstheme="majorHAnsi"/>
              </w:rPr>
              <w:t>Slow down.</w:t>
            </w:r>
          </w:p>
          <w:p w14:paraId="63BBD316" w14:textId="3D680850" w:rsidR="00671A58" w:rsidRPr="00441C31" w:rsidRDefault="00671A58" w:rsidP="00441C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 got it.</w:t>
            </w:r>
          </w:p>
        </w:tc>
        <w:tc>
          <w:tcPr>
            <w:tcW w:w="1105" w:type="dxa"/>
          </w:tcPr>
          <w:p w14:paraId="379DE2C9" w14:textId="077AE240" w:rsidR="00441C31" w:rsidRPr="004548D3" w:rsidRDefault="00441C31" w:rsidP="00441C31">
            <w:r>
              <w:t>15 mins</w:t>
            </w:r>
          </w:p>
        </w:tc>
      </w:tr>
      <w:tr w:rsidR="00441C31" w:rsidRPr="004548D3" w14:paraId="67AF95C8" w14:textId="77777777" w:rsidTr="0017223F">
        <w:trPr>
          <w:trHeight w:val="979"/>
        </w:trPr>
        <w:tc>
          <w:tcPr>
            <w:tcW w:w="522" w:type="dxa"/>
            <w:vAlign w:val="center"/>
          </w:tcPr>
          <w:p w14:paraId="3375D314" w14:textId="2E76484D" w:rsidR="00441C31" w:rsidRPr="004548D3" w:rsidRDefault="00441C31" w:rsidP="00441C31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4</w:t>
            </w:r>
          </w:p>
        </w:tc>
        <w:tc>
          <w:tcPr>
            <w:tcW w:w="2280" w:type="dxa"/>
            <w:vAlign w:val="center"/>
          </w:tcPr>
          <w:p w14:paraId="4DA9B98C" w14:textId="4D50A736" w:rsidR="00441C31" w:rsidRPr="004548D3" w:rsidRDefault="00441C31" w:rsidP="00441C31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Checking for Understanding</w:t>
            </w:r>
          </w:p>
        </w:tc>
        <w:tc>
          <w:tcPr>
            <w:tcW w:w="6691" w:type="dxa"/>
            <w:gridSpan w:val="3"/>
          </w:tcPr>
          <w:p w14:paraId="4A2F6F2C" w14:textId="20638219" w:rsidR="00441C31" w:rsidRPr="00441C31" w:rsidRDefault="00441C31" w:rsidP="00441C31">
            <w:pPr>
              <w:rPr>
                <w:rFonts w:asciiTheme="majorHAnsi" w:hAnsiTheme="majorHAnsi" w:cstheme="majorHAnsi"/>
              </w:rPr>
            </w:pPr>
            <w:r w:rsidRPr="00441C31">
              <w:rPr>
                <w:rFonts w:asciiTheme="majorHAnsi" w:hAnsiTheme="majorHAnsi" w:cstheme="majorHAnsi"/>
                <w:szCs w:val="28"/>
              </w:rPr>
              <w:t>Review of vocabulary and rules.</w:t>
            </w:r>
          </w:p>
        </w:tc>
        <w:tc>
          <w:tcPr>
            <w:tcW w:w="1105" w:type="dxa"/>
          </w:tcPr>
          <w:p w14:paraId="18C8BAB6" w14:textId="39E88C77" w:rsidR="00441C31" w:rsidRPr="004548D3" w:rsidRDefault="00441C31" w:rsidP="00441C31">
            <w:r>
              <w:t>5 mins</w:t>
            </w:r>
          </w:p>
        </w:tc>
      </w:tr>
    </w:tbl>
    <w:p w14:paraId="000AD96F" w14:textId="77777777" w:rsidR="0029535E" w:rsidRPr="004548D3" w:rsidRDefault="002A1089" w:rsidP="00FC2BEE">
      <w:pPr>
        <w:spacing w:line="240" w:lineRule="exact"/>
      </w:pPr>
      <w:r w:rsidRPr="004548D3">
        <w:t>*</w:t>
      </w:r>
      <w:r w:rsidR="00CF6690" w:rsidRPr="004548D3">
        <w:t>Step 2</w:t>
      </w:r>
      <w:r w:rsidR="000240F3" w:rsidRPr="004548D3">
        <w:rPr>
          <w:rFonts w:ascii="新細明體" w:hAnsi="新細明體" w:hint="eastAsia"/>
        </w:rPr>
        <w:t>→</w:t>
      </w:r>
      <w:r w:rsidR="000240F3" w:rsidRPr="004548D3">
        <w:t xml:space="preserve">Step 3 </w:t>
      </w:r>
      <w:r w:rsidRPr="004548D3">
        <w:t>can be repeated</w:t>
      </w:r>
      <w:r w:rsidR="00C61D11" w:rsidRPr="004548D3">
        <w:t xml:space="preserve"> as a cycle</w:t>
      </w:r>
      <w:r w:rsidRPr="004548D3">
        <w:t>.</w:t>
      </w:r>
      <w:r w:rsidR="00C61D11" w:rsidRPr="004548D3">
        <w:t xml:space="preserve"> </w:t>
      </w:r>
    </w:p>
    <w:p w14:paraId="5612064D" w14:textId="5304ACC6" w:rsidR="0068410A" w:rsidRDefault="0029535E" w:rsidP="00FC2BEE">
      <w:pPr>
        <w:spacing w:line="240" w:lineRule="exact"/>
      </w:pPr>
      <w:r w:rsidRPr="004548D3">
        <w:t>**</w:t>
      </w:r>
      <w:r w:rsidR="003361B9" w:rsidRPr="004548D3">
        <w:t>Principle: 30% teaching, 70% learning by doing.</w:t>
      </w:r>
    </w:p>
    <w:sectPr w:rsidR="0068410A" w:rsidSect="00767CA0">
      <w:headerReference w:type="even" r:id="rId7"/>
      <w:pgSz w:w="11900" w:h="16840"/>
      <w:pgMar w:top="720" w:right="720" w:bottom="720" w:left="72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338AF" w14:textId="77777777" w:rsidR="00F96BBB" w:rsidRDefault="00F96BBB" w:rsidP="00E730DF">
      <w:r>
        <w:separator/>
      </w:r>
    </w:p>
  </w:endnote>
  <w:endnote w:type="continuationSeparator" w:id="0">
    <w:p w14:paraId="73D62A92" w14:textId="77777777" w:rsidR="00F96BBB" w:rsidRDefault="00F96BBB" w:rsidP="00E7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440DD" w14:textId="77777777" w:rsidR="00F96BBB" w:rsidRDefault="00F96BBB" w:rsidP="00E730DF">
      <w:r>
        <w:separator/>
      </w:r>
    </w:p>
  </w:footnote>
  <w:footnote w:type="continuationSeparator" w:id="0">
    <w:p w14:paraId="602A3273" w14:textId="77777777" w:rsidR="00F96BBB" w:rsidRDefault="00F96BBB" w:rsidP="00E73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8D3CA" w14:textId="77777777" w:rsidR="00FC2BEE" w:rsidRDefault="00FC2BEE" w:rsidP="008C2117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7F291B" w14:textId="77777777" w:rsidR="00FC2BEE" w:rsidRDefault="00FC2BEE" w:rsidP="00FC2BEE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4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A0"/>
    <w:rsid w:val="000240F3"/>
    <w:rsid w:val="000734D8"/>
    <w:rsid w:val="000E1D51"/>
    <w:rsid w:val="00127BA1"/>
    <w:rsid w:val="00153E79"/>
    <w:rsid w:val="0017223F"/>
    <w:rsid w:val="00247B00"/>
    <w:rsid w:val="00254EA4"/>
    <w:rsid w:val="0027206E"/>
    <w:rsid w:val="0029535E"/>
    <w:rsid w:val="00295FB5"/>
    <w:rsid w:val="002A1089"/>
    <w:rsid w:val="002A728E"/>
    <w:rsid w:val="003003AD"/>
    <w:rsid w:val="003036E3"/>
    <w:rsid w:val="003361B9"/>
    <w:rsid w:val="00383121"/>
    <w:rsid w:val="003A08CF"/>
    <w:rsid w:val="0042383B"/>
    <w:rsid w:val="00441C31"/>
    <w:rsid w:val="004548D3"/>
    <w:rsid w:val="00473ECF"/>
    <w:rsid w:val="004A6777"/>
    <w:rsid w:val="005275A4"/>
    <w:rsid w:val="005A19A0"/>
    <w:rsid w:val="005A6BF3"/>
    <w:rsid w:val="006054A7"/>
    <w:rsid w:val="00606BBC"/>
    <w:rsid w:val="006218D6"/>
    <w:rsid w:val="00621C40"/>
    <w:rsid w:val="00637A06"/>
    <w:rsid w:val="00645C00"/>
    <w:rsid w:val="00671A58"/>
    <w:rsid w:val="00677638"/>
    <w:rsid w:val="00683EB8"/>
    <w:rsid w:val="0068410A"/>
    <w:rsid w:val="00735EC7"/>
    <w:rsid w:val="0074726E"/>
    <w:rsid w:val="00750578"/>
    <w:rsid w:val="00753AD4"/>
    <w:rsid w:val="00760E01"/>
    <w:rsid w:val="00767CA0"/>
    <w:rsid w:val="007A2B61"/>
    <w:rsid w:val="007E78F6"/>
    <w:rsid w:val="00803A1D"/>
    <w:rsid w:val="0081298A"/>
    <w:rsid w:val="00826554"/>
    <w:rsid w:val="00891918"/>
    <w:rsid w:val="008F3342"/>
    <w:rsid w:val="00916E89"/>
    <w:rsid w:val="00A36FFF"/>
    <w:rsid w:val="00A94B6E"/>
    <w:rsid w:val="00B940B7"/>
    <w:rsid w:val="00BA3889"/>
    <w:rsid w:val="00C03665"/>
    <w:rsid w:val="00C61D11"/>
    <w:rsid w:val="00CA0937"/>
    <w:rsid w:val="00CE6A39"/>
    <w:rsid w:val="00CF6690"/>
    <w:rsid w:val="00D030C1"/>
    <w:rsid w:val="00D84240"/>
    <w:rsid w:val="00DF3D9B"/>
    <w:rsid w:val="00E01C69"/>
    <w:rsid w:val="00E1271D"/>
    <w:rsid w:val="00E730DF"/>
    <w:rsid w:val="00E84CBC"/>
    <w:rsid w:val="00F11B2C"/>
    <w:rsid w:val="00F528DF"/>
    <w:rsid w:val="00F96BBB"/>
    <w:rsid w:val="00FB7A2F"/>
    <w:rsid w:val="00FC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C5124"/>
  <w14:defaultImageDpi w14:val="300"/>
  <w15:docId w15:val="{C0DCA2D8-6E35-4395-BAB6-B47FA56D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CA0"/>
    <w:pPr>
      <w:widowControl w:val="0"/>
    </w:pPr>
    <w:rPr>
      <w:rFonts w:ascii="Calibri" w:eastAsia="新細明體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30DF"/>
    <w:rPr>
      <w:rFonts w:ascii="Calibri" w:eastAsia="新細明體" w:hAnsi="Calibri" w:cs="Calibri"/>
      <w:sz w:val="20"/>
      <w:szCs w:val="20"/>
    </w:rPr>
  </w:style>
  <w:style w:type="character" w:styleId="a6">
    <w:name w:val="page number"/>
    <w:basedOn w:val="a0"/>
    <w:uiPriority w:val="99"/>
    <w:semiHidden/>
    <w:unhideWhenUsed/>
    <w:rsid w:val="00E730DF"/>
  </w:style>
  <w:style w:type="paragraph" w:styleId="a7">
    <w:name w:val="footer"/>
    <w:basedOn w:val="a"/>
    <w:link w:val="a8"/>
    <w:uiPriority w:val="99"/>
    <w:unhideWhenUsed/>
    <w:rsid w:val="00E73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30DF"/>
    <w:rPr>
      <w:rFonts w:ascii="Calibri" w:eastAsia="新細明體" w:hAnsi="Calibri" w:cs="Calibri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4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54E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D69223-5213-4DE2-8D94-C9F18E01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GEAT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可珍 馬</dc:creator>
  <cp:keywords/>
  <dc:description/>
  <cp:lastModifiedBy>T_1YT</cp:lastModifiedBy>
  <cp:revision>8</cp:revision>
  <cp:lastPrinted>2018-10-11T05:24:00Z</cp:lastPrinted>
  <dcterms:created xsi:type="dcterms:W3CDTF">2018-10-11T03:13:00Z</dcterms:created>
  <dcterms:modified xsi:type="dcterms:W3CDTF">2018-10-11T05:30:00Z</dcterms:modified>
</cp:coreProperties>
</file>